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68731" w14:textId="77777777" w:rsidR="00FC09D1" w:rsidRPr="00FC09D1" w:rsidRDefault="00FC09D1" w:rsidP="00FC09D1">
      <w:pPr>
        <w:widowControl w:val="0"/>
        <w:autoSpaceDE w:val="0"/>
        <w:autoSpaceDN w:val="0"/>
        <w:spacing w:before="60" w:after="0" w:line="276" w:lineRule="auto"/>
        <w:ind w:left="1505" w:right="566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0" w:name="_GoBack"/>
      <w:bookmarkEnd w:id="0"/>
      <w:r w:rsidRPr="00FC09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АННОТАЦИЯ К РАБОЧЕЙ ПРОГРАММЕ</w:t>
      </w:r>
    </w:p>
    <w:p w14:paraId="434D4DF3" w14:textId="5701037D" w:rsidR="00FC09D1" w:rsidRPr="00FC09D1" w:rsidRDefault="00FC09D1" w:rsidP="00FC09D1">
      <w:pPr>
        <w:widowControl w:val="0"/>
        <w:autoSpaceDE w:val="0"/>
        <w:autoSpaceDN w:val="0"/>
        <w:spacing w:before="60" w:after="0" w:line="276" w:lineRule="auto"/>
        <w:ind w:left="120" w:right="424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УЧЕБНОЙ ДИСЦИПЛИНЫ ОП 0</w:t>
      </w:r>
      <w:r w:rsidR="00A367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2</w:t>
      </w:r>
      <w:r w:rsidRPr="00FC09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bCs/>
          <w:spacing w:val="-57"/>
          <w:kern w:val="0"/>
          <w:sz w:val="24"/>
          <w:szCs w:val="24"/>
          <w14:ligatures w14:val="none"/>
        </w:rPr>
        <w:t xml:space="preserve">      </w:t>
      </w:r>
      <w:r w:rsidR="00A367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ТЕХНИЧЕСКАЯ МЕХАНИКА</w:t>
      </w:r>
    </w:p>
    <w:p w14:paraId="07B43361" w14:textId="77777777" w:rsidR="00FC09D1" w:rsidRPr="00FC09D1" w:rsidRDefault="00FC09D1" w:rsidP="00FC09D1">
      <w:pPr>
        <w:widowControl w:val="0"/>
        <w:autoSpaceDE w:val="0"/>
        <w:autoSpaceDN w:val="0"/>
        <w:spacing w:after="0" w:line="276" w:lineRule="auto"/>
        <w:ind w:left="134" w:right="119"/>
        <w:jc w:val="center"/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</w:pPr>
      <w:r w:rsidRPr="00FC09D1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ДЛЯ СПЕЦИАЛЬНОСТИ 23.02.07 ТЕХНИЧЕСКОЕ ОБСЛУЖИВАНИЕ И РЕМОНТ ДВИГАТЕЛЕЙ, СИСТЕМ</w:t>
      </w:r>
      <w:r w:rsidRPr="00FC09D1">
        <w:rPr>
          <w:rFonts w:ascii="Times New Roman" w:eastAsia="Times New Roman" w:hAnsi="Times New Roman" w:cs="Times New Roman"/>
          <w:b/>
          <w:spacing w:val="1"/>
          <w:kern w:val="0"/>
          <w:sz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 xml:space="preserve">И </w:t>
      </w:r>
      <w:proofErr w:type="gramStart"/>
      <w:r w:rsidRPr="00FC09D1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 xml:space="preserve">АГРЕГАТОВ </w:t>
      </w:r>
      <w:r w:rsidRPr="00FC09D1">
        <w:rPr>
          <w:rFonts w:ascii="Times New Roman" w:eastAsia="Times New Roman" w:hAnsi="Times New Roman" w:cs="Times New Roman"/>
          <w:b/>
          <w:spacing w:val="-58"/>
          <w:kern w:val="0"/>
          <w:sz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  <w:t>АВТОМОБИЛЕЙ</w:t>
      </w:r>
      <w:proofErr w:type="gramEnd"/>
    </w:p>
    <w:p w14:paraId="2723CA62" w14:textId="77777777" w:rsidR="00FC09D1" w:rsidRPr="00FC09D1" w:rsidRDefault="00FC09D1" w:rsidP="00FC09D1">
      <w:pPr>
        <w:widowControl w:val="0"/>
        <w:autoSpaceDE w:val="0"/>
        <w:autoSpaceDN w:val="0"/>
        <w:spacing w:after="0" w:line="276" w:lineRule="auto"/>
        <w:ind w:right="119"/>
        <w:rPr>
          <w:rFonts w:ascii="Times New Roman" w:eastAsia="Times New Roman" w:hAnsi="Times New Roman" w:cs="Times New Roman"/>
          <w:b/>
          <w:kern w:val="0"/>
          <w:sz w:val="24"/>
          <w14:ligatures w14:val="none"/>
        </w:rPr>
      </w:pPr>
    </w:p>
    <w:p w14:paraId="2317E9A5" w14:textId="02A1BC8A" w:rsidR="00FC09D1" w:rsidRPr="00FC09D1" w:rsidRDefault="00FC09D1" w:rsidP="00FC09D1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ab/>
        <w:t xml:space="preserve"> Цели</w:t>
      </w:r>
      <w:r w:rsidRPr="00FC09D1">
        <w:rPr>
          <w:rFonts w:ascii="Times New Roman" w:eastAsia="Times New Roman" w:hAnsi="Times New Roman" w:cs="Times New Roman"/>
          <w:b/>
          <w:spacing w:val="55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и</w:t>
      </w:r>
      <w:r w:rsidRPr="00FC09D1">
        <w:rPr>
          <w:rFonts w:ascii="Times New Roman" w:eastAsia="Times New Roman" w:hAnsi="Times New Roman" w:cs="Times New Roman"/>
          <w:b/>
          <w:spacing w:val="55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задачи</w:t>
      </w:r>
      <w:r w:rsidRPr="00FC09D1">
        <w:rPr>
          <w:rFonts w:ascii="Times New Roman" w:eastAsia="Times New Roman" w:hAnsi="Times New Roman" w:cs="Times New Roman"/>
          <w:b/>
          <w:spacing w:val="4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учебной</w:t>
      </w:r>
      <w:r w:rsidRPr="00FC09D1">
        <w:rPr>
          <w:rFonts w:ascii="Times New Roman" w:eastAsia="Times New Roman" w:hAnsi="Times New Roman" w:cs="Times New Roman"/>
          <w:b/>
          <w:spacing w:val="55"/>
          <w:kern w:val="0"/>
          <w:sz w:val="24"/>
          <w:szCs w:val="24"/>
          <w14:ligatures w14:val="none"/>
        </w:rPr>
        <w:t xml:space="preserve"> </w:t>
      </w:r>
      <w:proofErr w:type="gramStart"/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дисциплины</w:t>
      </w:r>
      <w:r w:rsidRPr="00FC09D1">
        <w:rPr>
          <w:rFonts w:ascii="Times New Roman" w:eastAsia="Times New Roman" w:hAnsi="Times New Roman" w:cs="Times New Roman"/>
          <w:b/>
          <w:spacing w:val="56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ОП</w:t>
      </w:r>
      <w:proofErr w:type="gramEnd"/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0</w:t>
      </w:r>
      <w:r w:rsidR="00A3678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2 </w:t>
      </w:r>
      <w:r w:rsidRPr="00FC09D1">
        <w:rPr>
          <w:rFonts w:ascii="Times New Roman" w:eastAsia="Times New Roman" w:hAnsi="Times New Roman" w:cs="Times New Roman"/>
          <w:b/>
          <w:spacing w:val="-57"/>
          <w:kern w:val="0"/>
          <w:sz w:val="24"/>
          <w:szCs w:val="24"/>
          <w14:ligatures w14:val="none"/>
        </w:rPr>
        <w:t xml:space="preserve">      </w:t>
      </w:r>
      <w:r w:rsidR="00A3678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Техническая механика</w:t>
      </w:r>
      <w:r w:rsidRPr="00FC09D1">
        <w:rPr>
          <w:rFonts w:ascii="Times New Roman" w:eastAsia="Times New Roman" w:hAnsi="Times New Roman" w:cs="Times New Roman"/>
          <w:b/>
          <w:spacing w:val="49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специальности</w:t>
      </w:r>
      <w:r w:rsidRPr="00FC09D1">
        <w:rPr>
          <w:rFonts w:ascii="Times New Roman" w:eastAsia="Times New Roman" w:hAnsi="Times New Roman" w:cs="Times New Roman"/>
          <w:b/>
          <w:spacing w:val="49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23.02.07 Техническое обслуживание и ремонт двигателей, систем</w:t>
      </w:r>
      <w:r w:rsidRPr="00FC09D1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и агрегатов</w:t>
      </w:r>
      <w:r w:rsidRPr="00FC09D1">
        <w:rPr>
          <w:rFonts w:ascii="Times New Roman" w:eastAsia="Times New Roman" w:hAnsi="Times New Roman" w:cs="Times New Roman"/>
          <w:b/>
          <w:spacing w:val="-58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автомобилей.</w:t>
      </w:r>
    </w:p>
    <w:p w14:paraId="676B22D3" w14:textId="77777777" w:rsidR="00FC09D1" w:rsidRPr="00FC09D1" w:rsidRDefault="00FC09D1" w:rsidP="00FC09D1">
      <w:pPr>
        <w:widowControl w:val="0"/>
        <w:autoSpaceDE w:val="0"/>
        <w:autoSpaceDN w:val="0"/>
        <w:spacing w:after="0" w:line="240" w:lineRule="auto"/>
        <w:ind w:left="120"/>
        <w:rPr>
          <w:rFonts w:ascii="Times New Roman" w:eastAsia="Times New Roman" w:hAnsi="Times New Roman" w:cs="Times New Roman"/>
          <w:kern w:val="0"/>
          <w:sz w:val="26"/>
          <w:szCs w:val="24"/>
          <w14:ligatures w14:val="none"/>
        </w:rPr>
      </w:pPr>
    </w:p>
    <w:p w14:paraId="1423E839" w14:textId="77777777" w:rsidR="00FC09D1" w:rsidRPr="00FC09D1" w:rsidRDefault="00FC09D1" w:rsidP="00FC09D1">
      <w:pPr>
        <w:widowControl w:val="0"/>
        <w:tabs>
          <w:tab w:val="left" w:pos="10348"/>
        </w:tabs>
        <w:autoSpaceDE w:val="0"/>
        <w:autoSpaceDN w:val="0"/>
        <w:spacing w:before="8" w:after="0" w:line="240" w:lineRule="auto"/>
        <w:ind w:left="64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В</w:t>
      </w:r>
      <w:r w:rsidRPr="00FC09D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результате</w:t>
      </w:r>
      <w:r w:rsidRPr="00FC09D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освоения</w:t>
      </w:r>
      <w:r w:rsidRPr="00FC09D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учебной</w:t>
      </w:r>
      <w:r w:rsidRPr="00FC09D1">
        <w:rPr>
          <w:rFonts w:ascii="Times New Roman" w:eastAsia="Times New Roman" w:hAnsi="Times New Roman" w:cs="Times New Roman"/>
          <w:spacing w:val="1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дисциплины</w:t>
      </w:r>
      <w:r w:rsidRPr="00FC09D1">
        <w:rPr>
          <w:rFonts w:ascii="Times New Roman" w:eastAsia="Times New Roman" w:hAnsi="Times New Roman" w:cs="Times New Roman"/>
          <w:b/>
          <w:kern w:val="0"/>
          <w:sz w:val="26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должен:</w:t>
      </w:r>
    </w:p>
    <w:p w14:paraId="409097F1" w14:textId="77777777" w:rsidR="00FC09D1" w:rsidRPr="00FC09D1" w:rsidRDefault="00FC09D1" w:rsidP="00FC09D1">
      <w:pPr>
        <w:widowControl w:val="0"/>
        <w:tabs>
          <w:tab w:val="left" w:pos="10348"/>
        </w:tabs>
        <w:autoSpaceDE w:val="0"/>
        <w:autoSpaceDN w:val="0"/>
        <w:spacing w:before="8" w:after="0" w:line="240" w:lineRule="auto"/>
        <w:ind w:left="644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621CC1A" w14:textId="77777777" w:rsidR="00FC09D1" w:rsidRPr="00FC09D1" w:rsidRDefault="00FC09D1" w:rsidP="00FC09D1">
      <w:pPr>
        <w:widowControl w:val="0"/>
        <w:tabs>
          <w:tab w:val="left" w:pos="10348"/>
        </w:tabs>
        <w:autoSpaceDE w:val="0"/>
        <w:autoSpaceDN w:val="0"/>
        <w:spacing w:before="8" w:after="0" w:line="240" w:lineRule="auto"/>
        <w:ind w:left="644"/>
        <w:rPr>
          <w:rFonts w:ascii="Times New Roman" w:eastAsia="Times New Roman" w:hAnsi="Times New Roman" w:cs="Times New Roman"/>
          <w:b/>
          <w:kern w:val="0"/>
          <w:sz w:val="26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- </w:t>
      </w:r>
      <w:proofErr w:type="gramStart"/>
      <w:r w:rsidRPr="00FC09D1">
        <w:rPr>
          <w:rFonts w:ascii="Times New Roman" w:eastAsia="Times New Roman" w:hAnsi="Times New Roman" w:cs="Times New Roman"/>
          <w:b/>
          <w:i/>
          <w:spacing w:val="-125"/>
          <w:kern w:val="0"/>
          <w:sz w:val="24"/>
          <w:szCs w:val="24"/>
          <w:u w:val="thick"/>
          <w14:ligatures w14:val="none"/>
        </w:rPr>
        <w:t xml:space="preserve">у </w:t>
      </w:r>
      <w:r w:rsidRPr="00FC09D1">
        <w:rPr>
          <w:rFonts w:ascii="Times New Roman" w:eastAsia="Times New Roman" w:hAnsi="Times New Roman" w:cs="Times New Roman"/>
          <w:b/>
          <w:i/>
          <w:spacing w:val="56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u w:val="thick"/>
          <w14:ligatures w14:val="none"/>
        </w:rPr>
        <w:t>меть</w:t>
      </w:r>
      <w:proofErr w:type="gramEnd"/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:u w:val="thick"/>
          <w14:ligatures w14:val="none"/>
        </w:rPr>
        <w:t>:</w:t>
      </w:r>
    </w:p>
    <w:p w14:paraId="144CDD46" w14:textId="77777777" w:rsidR="00A36789" w:rsidRPr="00A36789" w:rsidRDefault="00A36789" w:rsidP="00A3678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6789">
        <w:rPr>
          <w:rFonts w:ascii="Times New Roman" w:eastAsia="Times New Roman" w:hAnsi="Times New Roman" w:cs="Times New Roman"/>
          <w:kern w:val="0"/>
          <w14:ligatures w14:val="none"/>
        </w:rPr>
        <w:t>У1. Производить расчеты на прочность при растяжении и сжатии, срезе и смятии, кручении и изгибе;</w:t>
      </w:r>
    </w:p>
    <w:p w14:paraId="63D1860B" w14:textId="77777777" w:rsidR="00A36789" w:rsidRPr="00A36789" w:rsidRDefault="00A36789" w:rsidP="00A3678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6789">
        <w:rPr>
          <w:rFonts w:ascii="Times New Roman" w:eastAsia="Times New Roman" w:hAnsi="Times New Roman" w:cs="Times New Roman"/>
          <w:kern w:val="0"/>
          <w14:ligatures w14:val="none"/>
        </w:rPr>
        <w:t>У2. Выбирать рациональные формы поперечных сечений;</w:t>
      </w:r>
    </w:p>
    <w:p w14:paraId="78103600" w14:textId="77777777" w:rsidR="00A36789" w:rsidRPr="00A36789" w:rsidRDefault="00A36789" w:rsidP="00A3678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6789">
        <w:rPr>
          <w:rFonts w:ascii="Times New Roman" w:eastAsia="Times New Roman" w:hAnsi="Times New Roman" w:cs="Times New Roman"/>
          <w:kern w:val="0"/>
          <w14:ligatures w14:val="none"/>
        </w:rPr>
        <w:t>У3. Производить расчеты зубчатых и червячных передач, передачи «винт-гайка», шпоночных соединений на контактную прочность;</w:t>
      </w:r>
    </w:p>
    <w:p w14:paraId="20F48E52" w14:textId="77777777" w:rsidR="00A36789" w:rsidRPr="00A36789" w:rsidRDefault="00A36789" w:rsidP="00A3678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6789">
        <w:rPr>
          <w:rFonts w:ascii="Times New Roman" w:eastAsia="Times New Roman" w:hAnsi="Times New Roman" w:cs="Times New Roman"/>
          <w:kern w:val="0"/>
          <w14:ligatures w14:val="none"/>
        </w:rPr>
        <w:t>У4. Производить проектировочный и проверочный расчеты валов;</w:t>
      </w:r>
    </w:p>
    <w:p w14:paraId="6F50A357" w14:textId="61049E0E" w:rsidR="00FC09D1" w:rsidRPr="00FC09D1" w:rsidRDefault="00A36789" w:rsidP="00A36789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</w:pPr>
      <w:r w:rsidRPr="00A36789">
        <w:rPr>
          <w:rFonts w:ascii="Times New Roman" w:eastAsia="Times New Roman" w:hAnsi="Times New Roman" w:cs="Times New Roman"/>
          <w:kern w:val="0"/>
          <w14:ligatures w14:val="none"/>
        </w:rPr>
        <w:t>У5. Производить подбор и расчет подшипников качения</w:t>
      </w:r>
    </w:p>
    <w:p w14:paraId="03973772" w14:textId="77777777" w:rsidR="00FC09D1" w:rsidRPr="00FC09D1" w:rsidRDefault="00FC09D1" w:rsidP="00FC09D1">
      <w:pPr>
        <w:widowControl w:val="0"/>
        <w:autoSpaceDE w:val="0"/>
        <w:autoSpaceDN w:val="0"/>
        <w:spacing w:after="0" w:line="321" w:lineRule="exact"/>
        <w:ind w:left="56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FF"/>
          <w14:ligatures w14:val="none"/>
        </w:rPr>
        <w:t xml:space="preserve"> - 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:u w:val="thick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u w:val="thick"/>
          <w14:ligatures w14:val="none"/>
        </w:rPr>
        <w:t>знать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26650837" w14:textId="77777777" w:rsidR="00A36789" w:rsidRPr="00A36789" w:rsidRDefault="00A36789" w:rsidP="00A3678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6789">
        <w:rPr>
          <w:rFonts w:ascii="Times New Roman" w:eastAsia="Times New Roman" w:hAnsi="Times New Roman" w:cs="Times New Roman"/>
          <w:kern w:val="0"/>
          <w14:ligatures w14:val="none"/>
        </w:rPr>
        <w:t>З1. Основные понятия и аксиомы теоретической механики;</w:t>
      </w:r>
    </w:p>
    <w:p w14:paraId="0CF8E23A" w14:textId="77777777" w:rsidR="00A36789" w:rsidRPr="00A36789" w:rsidRDefault="00A36789" w:rsidP="00A3678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6789">
        <w:rPr>
          <w:rFonts w:ascii="Times New Roman" w:eastAsia="Times New Roman" w:hAnsi="Times New Roman" w:cs="Times New Roman"/>
          <w:kern w:val="0"/>
          <w14:ligatures w14:val="none"/>
        </w:rPr>
        <w:t>З2. Условия равновесия системы сходящихся сил и системы произвольно расположенных сил;</w:t>
      </w:r>
    </w:p>
    <w:p w14:paraId="430B800B" w14:textId="77777777" w:rsidR="00A36789" w:rsidRPr="00A36789" w:rsidRDefault="00A36789" w:rsidP="00A3678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6789">
        <w:rPr>
          <w:rFonts w:ascii="Times New Roman" w:eastAsia="Times New Roman" w:hAnsi="Times New Roman" w:cs="Times New Roman"/>
          <w:kern w:val="0"/>
          <w14:ligatures w14:val="none"/>
        </w:rPr>
        <w:t>З3. Методики решения задач по теоретической механике, сопротивлению материалов;</w:t>
      </w:r>
    </w:p>
    <w:p w14:paraId="2B3C0FF2" w14:textId="77777777" w:rsidR="00A36789" w:rsidRPr="00A36789" w:rsidRDefault="00A36789" w:rsidP="00A36789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36789">
        <w:rPr>
          <w:rFonts w:ascii="Times New Roman" w:eastAsia="Times New Roman" w:hAnsi="Times New Roman" w:cs="Times New Roman"/>
          <w:kern w:val="0"/>
          <w14:ligatures w14:val="none"/>
        </w:rPr>
        <w:t>З4. Методику проведения прочностных расчетов деталей машин;</w:t>
      </w:r>
    </w:p>
    <w:p w14:paraId="305A704F" w14:textId="3A3C8A9C" w:rsidR="00FC09D1" w:rsidRPr="00FC09D1" w:rsidRDefault="00A36789" w:rsidP="00A36789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A36789">
        <w:rPr>
          <w:rFonts w:ascii="Times New Roman" w:eastAsia="Times New Roman" w:hAnsi="Times New Roman" w:cs="Times New Roman"/>
          <w:kern w:val="0"/>
          <w14:ligatures w14:val="none"/>
        </w:rPr>
        <w:t>З5. Основы конструирования деталей и сборочных единиц</w:t>
      </w:r>
    </w:p>
    <w:p w14:paraId="189353BB" w14:textId="77777777" w:rsidR="00FC09D1" w:rsidRPr="00FC09D1" w:rsidRDefault="00FC09D1" w:rsidP="00FC0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- владеть </w:t>
      </w:r>
      <w:r w:rsidRPr="00FC09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общими компетенциями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включающими в себя способность:</w:t>
      </w:r>
    </w:p>
    <w:tbl>
      <w:tblPr>
        <w:tblStyle w:val="TableNormal"/>
        <w:tblW w:w="9945" w:type="dxa"/>
        <w:tblInd w:w="116" w:type="dxa"/>
        <w:tblLayout w:type="fixed"/>
        <w:tblLook w:val="01E0" w:firstRow="1" w:lastRow="1" w:firstColumn="1" w:lastColumn="1" w:noHBand="0" w:noVBand="0"/>
      </w:tblPr>
      <w:tblGrid>
        <w:gridCol w:w="9945"/>
      </w:tblGrid>
      <w:tr w:rsidR="00FC09D1" w:rsidRPr="00FC09D1" w14:paraId="0177BC13" w14:textId="77777777" w:rsidTr="00FC09D1">
        <w:trPr>
          <w:trHeight w:val="642"/>
        </w:trPr>
        <w:tc>
          <w:tcPr>
            <w:tcW w:w="9949" w:type="dxa"/>
            <w:hideMark/>
          </w:tcPr>
          <w:p w14:paraId="66FFE16B" w14:textId="77777777" w:rsidR="00FC09D1" w:rsidRPr="00FC09D1" w:rsidRDefault="00FC09D1" w:rsidP="00FC09D1">
            <w:pPr>
              <w:rPr>
                <w:rFonts w:ascii="Times New Roman" w:eastAsia="Times New Roman" w:hAnsi="Times New Roman"/>
                <w:lang w:val="ru-RU"/>
              </w:rPr>
            </w:pPr>
            <w:r w:rsidRPr="00FC09D1">
              <w:rPr>
                <w:rFonts w:ascii="Times New Roman" w:eastAsia="Times New Roman" w:hAnsi="Times New Roman"/>
                <w:lang w:val="ru-RU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</w:tc>
      </w:tr>
      <w:tr w:rsidR="00FC09D1" w:rsidRPr="00FC09D1" w14:paraId="0F8E7075" w14:textId="77777777" w:rsidTr="00FC09D1">
        <w:trPr>
          <w:trHeight w:val="642"/>
        </w:trPr>
        <w:tc>
          <w:tcPr>
            <w:tcW w:w="9949" w:type="dxa"/>
            <w:hideMark/>
          </w:tcPr>
          <w:p w14:paraId="6976D9CD" w14:textId="77777777" w:rsidR="00FC09D1" w:rsidRPr="00FC09D1" w:rsidRDefault="00FC09D1" w:rsidP="00FC09D1">
            <w:pPr>
              <w:rPr>
                <w:rFonts w:ascii="Times New Roman" w:eastAsia="Times New Roman" w:hAnsi="Times New Roman"/>
                <w:lang w:val="ru-RU"/>
              </w:rPr>
            </w:pPr>
            <w:r w:rsidRPr="00FC09D1">
              <w:rPr>
                <w:rFonts w:ascii="Times New Roman" w:eastAsia="Times New Roman" w:hAnsi="Times New Roman"/>
                <w:lang w:val="ru-RU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</w:tr>
      <w:tr w:rsidR="00FC09D1" w:rsidRPr="00FC09D1" w14:paraId="62DFFD8F" w14:textId="77777777" w:rsidTr="00FC09D1">
        <w:trPr>
          <w:trHeight w:val="220"/>
        </w:trPr>
        <w:tc>
          <w:tcPr>
            <w:tcW w:w="9949" w:type="dxa"/>
            <w:hideMark/>
          </w:tcPr>
          <w:p w14:paraId="667CF56B" w14:textId="77777777" w:rsidR="00FC09D1" w:rsidRPr="00FC09D1" w:rsidRDefault="00FC09D1" w:rsidP="00FC09D1">
            <w:pPr>
              <w:rPr>
                <w:rFonts w:ascii="Times New Roman" w:eastAsia="Times New Roman" w:hAnsi="Times New Roman"/>
                <w:lang w:val="ru-RU"/>
              </w:rPr>
            </w:pPr>
            <w:r w:rsidRPr="00FC09D1">
              <w:rPr>
                <w:rFonts w:ascii="Times New Roman" w:eastAsia="Times New Roman" w:hAnsi="Times New Roman"/>
                <w:lang w:val="ru-RU"/>
              </w:rPr>
              <w:t xml:space="preserve">ОК 03. Планировать и реализовывать собственное профессиональное и личностное развитие. </w:t>
            </w:r>
          </w:p>
        </w:tc>
      </w:tr>
      <w:tr w:rsidR="00FC09D1" w:rsidRPr="00FC09D1" w14:paraId="526A690D" w14:textId="77777777" w:rsidTr="00FC09D1">
        <w:trPr>
          <w:trHeight w:val="642"/>
        </w:trPr>
        <w:tc>
          <w:tcPr>
            <w:tcW w:w="9949" w:type="dxa"/>
            <w:hideMark/>
          </w:tcPr>
          <w:p w14:paraId="460F422C" w14:textId="77777777" w:rsidR="00FC09D1" w:rsidRPr="00FC09D1" w:rsidRDefault="00FC09D1" w:rsidP="00FC09D1">
            <w:pPr>
              <w:rPr>
                <w:rFonts w:ascii="Times New Roman" w:eastAsia="Times New Roman" w:hAnsi="Times New Roman"/>
                <w:lang w:val="ru-RU"/>
              </w:rPr>
            </w:pPr>
            <w:r w:rsidRPr="00FC09D1">
              <w:rPr>
                <w:rFonts w:ascii="Times New Roman" w:eastAsia="Times New Roman" w:hAnsi="Times New Roman"/>
                <w:lang w:val="ru-RU"/>
              </w:rPr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</w:tc>
      </w:tr>
      <w:tr w:rsidR="00FC09D1" w:rsidRPr="00FC09D1" w14:paraId="3E3DAE96" w14:textId="77777777" w:rsidTr="00FC09D1">
        <w:trPr>
          <w:trHeight w:val="642"/>
        </w:trPr>
        <w:tc>
          <w:tcPr>
            <w:tcW w:w="9949" w:type="dxa"/>
            <w:hideMark/>
          </w:tcPr>
          <w:p w14:paraId="574CF41C" w14:textId="77777777" w:rsidR="00FC09D1" w:rsidRPr="00FC09D1" w:rsidRDefault="00FC09D1" w:rsidP="00FC09D1">
            <w:pPr>
              <w:rPr>
                <w:rFonts w:ascii="Times New Roman" w:eastAsia="Times New Roman" w:hAnsi="Times New Roman"/>
                <w:lang w:val="ru-RU"/>
              </w:rPr>
            </w:pPr>
            <w:r w:rsidRPr="00FC09D1">
              <w:rPr>
                <w:rFonts w:ascii="Times New Roman" w:eastAsia="Times New Roman" w:hAnsi="Times New Roman"/>
                <w:lang w:val="ru-RU"/>
              </w:rPr>
      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</w:tr>
      <w:tr w:rsidR="00FC09D1" w:rsidRPr="00FC09D1" w14:paraId="71391A4E" w14:textId="77777777" w:rsidTr="00FC09D1">
        <w:trPr>
          <w:trHeight w:val="642"/>
        </w:trPr>
        <w:tc>
          <w:tcPr>
            <w:tcW w:w="9949" w:type="dxa"/>
            <w:hideMark/>
          </w:tcPr>
          <w:p w14:paraId="5F5F9738" w14:textId="77777777" w:rsidR="00FC09D1" w:rsidRPr="00FC09D1" w:rsidRDefault="00FC09D1" w:rsidP="00FC09D1">
            <w:pPr>
              <w:rPr>
                <w:rFonts w:ascii="Times New Roman" w:eastAsia="Times New Roman" w:hAnsi="Times New Roman"/>
                <w:lang w:val="ru-RU"/>
              </w:rPr>
            </w:pPr>
            <w:r w:rsidRPr="00FC09D1">
              <w:rPr>
                <w:rFonts w:ascii="Times New Roman" w:eastAsia="Times New Roman" w:hAnsi="Times New Roman"/>
                <w:lang w:val="ru-RU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</w:tr>
      <w:tr w:rsidR="00FC09D1" w:rsidRPr="00FC09D1" w14:paraId="0E723A37" w14:textId="77777777" w:rsidTr="00FC09D1">
        <w:trPr>
          <w:trHeight w:val="642"/>
        </w:trPr>
        <w:tc>
          <w:tcPr>
            <w:tcW w:w="9949" w:type="dxa"/>
            <w:hideMark/>
          </w:tcPr>
          <w:p w14:paraId="36B30FCF" w14:textId="77777777" w:rsidR="00FC09D1" w:rsidRPr="00FC09D1" w:rsidRDefault="00FC09D1" w:rsidP="00FC09D1">
            <w:pPr>
              <w:rPr>
                <w:rFonts w:ascii="Times New Roman" w:eastAsia="Times New Roman" w:hAnsi="Times New Roman"/>
                <w:lang w:val="ru-RU"/>
              </w:rPr>
            </w:pPr>
            <w:r w:rsidRPr="00FC09D1">
              <w:rPr>
                <w:rFonts w:ascii="Times New Roman" w:eastAsia="Times New Roman" w:hAnsi="Times New Roman"/>
                <w:lang w:val="ru-RU"/>
              </w:rPr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</w:tc>
      </w:tr>
      <w:tr w:rsidR="00FC09D1" w:rsidRPr="00FC09D1" w14:paraId="0026CF80" w14:textId="77777777" w:rsidTr="00FC09D1">
        <w:trPr>
          <w:trHeight w:val="642"/>
        </w:trPr>
        <w:tc>
          <w:tcPr>
            <w:tcW w:w="9949" w:type="dxa"/>
            <w:hideMark/>
          </w:tcPr>
          <w:p w14:paraId="4F30046E" w14:textId="77777777" w:rsidR="00FC09D1" w:rsidRPr="00FC09D1" w:rsidRDefault="00FC09D1" w:rsidP="00FC09D1">
            <w:pPr>
              <w:rPr>
                <w:rFonts w:ascii="Times New Roman" w:eastAsia="Times New Roman" w:hAnsi="Times New Roman"/>
                <w:lang w:val="ru-RU"/>
              </w:rPr>
            </w:pPr>
            <w:r w:rsidRPr="00FC09D1">
              <w:rPr>
                <w:rFonts w:ascii="Times New Roman" w:eastAsia="Times New Roman" w:hAnsi="Times New Roman"/>
                <w:lang w:val="ru-RU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</w:tc>
      </w:tr>
      <w:tr w:rsidR="00FC09D1" w:rsidRPr="00FC09D1" w14:paraId="651FC785" w14:textId="77777777" w:rsidTr="00FC09D1">
        <w:trPr>
          <w:trHeight w:val="642"/>
        </w:trPr>
        <w:tc>
          <w:tcPr>
            <w:tcW w:w="9949" w:type="dxa"/>
            <w:hideMark/>
          </w:tcPr>
          <w:p w14:paraId="6BF30550" w14:textId="77777777" w:rsidR="00FC09D1" w:rsidRPr="00FC09D1" w:rsidRDefault="00FC09D1" w:rsidP="00FC09D1">
            <w:pPr>
              <w:rPr>
                <w:rFonts w:ascii="Times New Roman" w:eastAsia="Times New Roman" w:hAnsi="Times New Roman"/>
                <w:lang w:val="ru-RU"/>
              </w:rPr>
            </w:pPr>
            <w:r w:rsidRPr="00FC09D1">
              <w:rPr>
                <w:rFonts w:ascii="Times New Roman" w:eastAsia="Times New Roman" w:hAnsi="Times New Roman"/>
                <w:lang w:val="ru-RU"/>
              </w:rPr>
              <w:t xml:space="preserve">ОК 09. Использовать информационные технологии в профессиональной деятельности. </w:t>
            </w:r>
          </w:p>
        </w:tc>
      </w:tr>
    </w:tbl>
    <w:p w14:paraId="0F36327B" w14:textId="77777777" w:rsidR="00FC09D1" w:rsidRPr="00FC09D1" w:rsidRDefault="00FC09D1" w:rsidP="00FC09D1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- обладать </w:t>
      </w:r>
      <w:r w:rsidRPr="00FC09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профессиональными компетенциями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соответствующими основным видам профессиональной деятельности: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C09D1" w:rsidRPr="00FC09D1" w14:paraId="553F0594" w14:textId="77777777" w:rsidTr="00131234">
        <w:tc>
          <w:tcPr>
            <w:tcW w:w="9355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D3B4125" w14:textId="210DE174" w:rsidR="00FC09D1" w:rsidRPr="00FC09D1" w:rsidRDefault="00FC09D1" w:rsidP="00FC09D1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C09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ПК.1.</w:t>
            </w:r>
            <w:r w:rsidR="001312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Pr="00FC09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r w:rsidR="00B12813" w:rsidRPr="004153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ремонт различных типов двигателей в соответствии с технологической документацией.</w:t>
            </w:r>
          </w:p>
        </w:tc>
      </w:tr>
      <w:tr w:rsidR="00FC09D1" w:rsidRPr="00FC09D1" w14:paraId="58CEB298" w14:textId="77777777" w:rsidTr="00131234">
        <w:tc>
          <w:tcPr>
            <w:tcW w:w="9355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2BC6015F" w14:textId="77777777" w:rsidR="00B12813" w:rsidRPr="00B12813" w:rsidRDefault="00FC09D1" w:rsidP="00B12813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C09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ПК</w:t>
            </w:r>
            <w:r w:rsidR="001312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3.3</w:t>
            </w:r>
            <w:r w:rsidRPr="00FC09D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r w:rsidR="00B12813" w:rsidRPr="00B128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Проводить ремонт трансмиссии, ходовой части и органов управления автомобилей в соответствии с технологической документацией. </w:t>
            </w:r>
          </w:p>
          <w:p w14:paraId="6DC5D023" w14:textId="662F6962" w:rsidR="00FC09D1" w:rsidRPr="00FC09D1" w:rsidRDefault="00FC09D1" w:rsidP="00FC09D1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2FFDB5CB" w14:textId="77777777" w:rsidR="00FC09D1" w:rsidRPr="00FC09D1" w:rsidRDefault="00FC09D1" w:rsidP="00FC09D1">
      <w:pPr>
        <w:widowControl w:val="0"/>
        <w:autoSpaceDE w:val="0"/>
        <w:autoSpaceDN w:val="0"/>
        <w:spacing w:after="0" w:line="240" w:lineRule="auto"/>
        <w:ind w:left="426" w:hanging="142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Наименование</w:t>
      </w:r>
      <w:r w:rsidRPr="00FC09D1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разделов</w:t>
      </w:r>
      <w:r w:rsidRPr="00FC09D1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рабочей</w:t>
      </w:r>
      <w:r w:rsidRPr="00FC09D1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программы</w:t>
      </w:r>
      <w:r w:rsidRPr="00FC09D1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учебной</w:t>
      </w:r>
      <w:r w:rsidRPr="00FC09D1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дисциплины</w:t>
      </w:r>
    </w:p>
    <w:p w14:paraId="3333F6C7" w14:textId="7898A961" w:rsidR="00FC09D1" w:rsidRPr="00FC09D1" w:rsidRDefault="00FC09D1" w:rsidP="00FC09D1">
      <w:pPr>
        <w:widowControl w:val="0"/>
        <w:autoSpaceDE w:val="0"/>
        <w:autoSpaceDN w:val="0"/>
        <w:spacing w:after="0" w:line="240" w:lineRule="auto"/>
        <w:ind w:left="426" w:hanging="142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ОП 0</w:t>
      </w:r>
      <w:r w:rsidR="00777E3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spacing w:val="-57"/>
          <w:kern w:val="0"/>
          <w:sz w:val="24"/>
          <w:szCs w:val="24"/>
          <w14:ligatures w14:val="none"/>
        </w:rPr>
        <w:t xml:space="preserve">      </w:t>
      </w:r>
      <w:r w:rsidR="00777E3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Техническая механика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для</w:t>
      </w:r>
      <w:r w:rsidRPr="00FC09D1">
        <w:rPr>
          <w:rFonts w:ascii="Times New Roman" w:eastAsia="Times New Roman" w:hAnsi="Times New Roman" w:cs="Times New Roman"/>
          <w:b/>
          <w:spacing w:val="49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специальности</w:t>
      </w:r>
      <w:r w:rsidRPr="00FC09D1">
        <w:rPr>
          <w:rFonts w:ascii="Times New Roman" w:eastAsia="Times New Roman" w:hAnsi="Times New Roman" w:cs="Times New Roman"/>
          <w:b/>
          <w:spacing w:val="49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23.02.07 Техническое обслуживание и ремонт двигателей, систем</w:t>
      </w:r>
      <w:r w:rsidRPr="00FC09D1">
        <w:rPr>
          <w:rFonts w:ascii="Times New Roman" w:eastAsia="Times New Roman" w:hAnsi="Times New Roman" w:cs="Times New Roman"/>
          <w:b/>
          <w:spacing w:val="1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и агрегатов</w:t>
      </w:r>
      <w:r w:rsidRPr="00FC09D1">
        <w:rPr>
          <w:rFonts w:ascii="Times New Roman" w:eastAsia="Times New Roman" w:hAnsi="Times New Roman" w:cs="Times New Roman"/>
          <w:b/>
          <w:spacing w:val="-58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автомобилей.</w:t>
      </w:r>
    </w:p>
    <w:p w14:paraId="6B8EF573" w14:textId="77777777" w:rsidR="00FC09D1" w:rsidRPr="00FC09D1" w:rsidRDefault="00FC09D1" w:rsidP="00FC09D1">
      <w:pPr>
        <w:widowControl w:val="0"/>
        <w:autoSpaceDE w:val="0"/>
        <w:autoSpaceDN w:val="0"/>
        <w:spacing w:after="0" w:line="240" w:lineRule="auto"/>
        <w:ind w:left="709" w:firstLine="55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66B2FB7" w14:textId="55A47A27" w:rsidR="00FC09D1" w:rsidRPr="00FC09D1" w:rsidRDefault="00FC09D1" w:rsidP="00FC09D1">
      <w:pPr>
        <w:widowControl w:val="0"/>
        <w:tabs>
          <w:tab w:val="left" w:pos="600"/>
        </w:tabs>
        <w:autoSpaceDE w:val="0"/>
        <w:autoSpaceDN w:val="0"/>
        <w:spacing w:after="0" w:line="240" w:lineRule="auto"/>
        <w:ind w:firstLine="55"/>
        <w:outlineLvl w:val="1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Раздел</w:t>
      </w:r>
      <w:r w:rsidRPr="00FC09D1">
        <w:rPr>
          <w:rFonts w:ascii="Times New Roman" w:eastAsia="Times New Roman" w:hAnsi="Times New Roman" w:cs="Times New Roman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1.</w:t>
      </w:r>
      <w:r w:rsidRPr="00FC09D1">
        <w:rPr>
          <w:rFonts w:ascii="Times New Roman" w:eastAsia="Times New Roman" w:hAnsi="Times New Roman" w:cs="Times New Roman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="00B22D70" w:rsidRPr="00B12813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Теоретическая механика</w:t>
      </w:r>
      <w:r w:rsidRPr="00FC09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391271E6" w14:textId="4BA65931" w:rsidR="00FC09D1" w:rsidRPr="00FC09D1" w:rsidRDefault="00FC09D1" w:rsidP="000C74C6">
      <w:pPr>
        <w:widowControl w:val="0"/>
        <w:autoSpaceDE w:val="0"/>
        <w:autoSpaceDN w:val="0"/>
        <w:spacing w:after="0" w:line="240" w:lineRule="auto"/>
        <w:ind w:firstLine="55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Тема</w:t>
      </w:r>
      <w:r w:rsidRPr="00FC09D1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1.1.</w:t>
      </w:r>
      <w:r w:rsidRPr="00FC09D1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="00B22D70" w:rsidRPr="00B22D70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Статика. Основные понятия и аксиомы. Плоская система сходящихся сил</w:t>
      </w:r>
    </w:p>
    <w:p w14:paraId="13A8460C" w14:textId="3BFDF265" w:rsidR="00FC09D1" w:rsidRPr="00FC09D1" w:rsidRDefault="00FC09D1" w:rsidP="000C74C6">
      <w:pPr>
        <w:widowControl w:val="0"/>
        <w:autoSpaceDE w:val="0"/>
        <w:autoSpaceDN w:val="0"/>
        <w:spacing w:after="0" w:line="240" w:lineRule="auto"/>
        <w:ind w:right="1133" w:firstLine="55"/>
        <w:rPr>
          <w:rFonts w:ascii="Times New Roman" w:eastAsia="Times New Roman" w:hAnsi="Times New Roman" w:cs="Times New Roman"/>
          <w:spacing w:val="-57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Тема</w:t>
      </w:r>
      <w:r w:rsidRPr="00FC09D1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1.2.</w:t>
      </w:r>
      <w:r w:rsidRPr="00FC09D1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="00B22D70" w:rsidRPr="00B22D70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Пара сил и момент силы относительно точки. Плоская система произвольно расположенных сил.</w:t>
      </w:r>
    </w:p>
    <w:p w14:paraId="3993E465" w14:textId="1BD0951B" w:rsidR="00FC09D1" w:rsidRPr="00FC09D1" w:rsidRDefault="00FC09D1" w:rsidP="000C74C6">
      <w:pPr>
        <w:widowControl w:val="0"/>
        <w:autoSpaceDE w:val="0"/>
        <w:autoSpaceDN w:val="0"/>
        <w:spacing w:after="0" w:line="240" w:lineRule="auto"/>
        <w:ind w:right="1133" w:firstLine="55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Тема</w:t>
      </w:r>
      <w:r w:rsidRPr="00FC09D1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1.3. </w:t>
      </w:r>
      <w:r w:rsidR="00B22D70" w:rsidRPr="00B22D70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Трение.</w:t>
      </w:r>
    </w:p>
    <w:p w14:paraId="79ADCCB5" w14:textId="745C3F51" w:rsidR="00FC09D1" w:rsidRPr="00FC09D1" w:rsidRDefault="00FC09D1" w:rsidP="000C74C6">
      <w:pPr>
        <w:widowControl w:val="0"/>
        <w:autoSpaceDE w:val="0"/>
        <w:autoSpaceDN w:val="0"/>
        <w:spacing w:after="0" w:line="240" w:lineRule="auto"/>
        <w:ind w:right="109" w:firstLine="55"/>
        <w:rPr>
          <w:rFonts w:ascii="Times New Roman" w:eastAsia="Times New Roman" w:hAnsi="Times New Roman" w:cs="Times New Roman"/>
          <w:spacing w:val="-57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Тема 1.4. </w:t>
      </w:r>
      <w:r w:rsidR="00B22D70" w:rsidRPr="00B22D70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>Пространственная система сил</w:t>
      </w:r>
    </w:p>
    <w:p w14:paraId="1B9329AD" w14:textId="7A7B8A77" w:rsidR="00FC09D1" w:rsidRPr="00FC09D1" w:rsidRDefault="00FC09D1" w:rsidP="000C74C6">
      <w:pPr>
        <w:widowControl w:val="0"/>
        <w:autoSpaceDE w:val="0"/>
        <w:autoSpaceDN w:val="0"/>
        <w:spacing w:after="0" w:line="240" w:lineRule="auto"/>
        <w:ind w:right="109" w:firstLine="55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Тема</w:t>
      </w:r>
      <w:r w:rsidRPr="00FC09D1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1.5.</w:t>
      </w:r>
      <w:r w:rsidR="00B22D70" w:rsidRPr="00B22D70">
        <w:rPr>
          <w:rFonts w:ascii="Times New Roman" w:eastAsia="Times New Roman" w:hAnsi="Times New Roman"/>
          <w:kern w:val="0"/>
          <w:sz w:val="24"/>
          <w:szCs w:val="24"/>
          <w14:ligatures w14:val="none"/>
        </w:rPr>
        <w:t xml:space="preserve"> Центр тяжести</w:t>
      </w:r>
      <w:r w:rsidRPr="00FC09D1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 xml:space="preserve"> </w:t>
      </w:r>
    </w:p>
    <w:p w14:paraId="4A4FEA8C" w14:textId="77777777" w:rsidR="00B22D70" w:rsidRPr="00B22D70" w:rsidRDefault="00FC09D1" w:rsidP="000C74C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Тема 1.6. </w:t>
      </w:r>
      <w:r w:rsidR="00B22D70" w:rsidRPr="00B22D7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Кинематика. Основные понятия. Простейшие движения твердого тела.</w:t>
      </w:r>
    </w:p>
    <w:p w14:paraId="56B91FB1" w14:textId="16043263" w:rsidR="00B22D70" w:rsidRPr="00B22D70" w:rsidRDefault="00B22D70" w:rsidP="000C74C6">
      <w:pPr>
        <w:widowControl w:val="0"/>
        <w:autoSpaceDE w:val="0"/>
        <w:autoSpaceDN w:val="0"/>
        <w:spacing w:after="0" w:line="240" w:lineRule="auto"/>
        <w:ind w:right="1101" w:firstLine="55"/>
        <w:rPr>
          <w:rFonts w:ascii="Times New Roman" w:eastAsia="Times New Roman" w:hAnsi="Times New Roman" w:cs="Times New Roman"/>
          <w:spacing w:val="-58"/>
          <w:kern w:val="0"/>
          <w:sz w:val="24"/>
          <w:szCs w:val="24"/>
          <w14:ligatures w14:val="none"/>
        </w:rPr>
      </w:pPr>
      <w:r w:rsidRPr="00B22D7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Сложное движение точки и твердого тела</w:t>
      </w:r>
    </w:p>
    <w:p w14:paraId="144E88E4" w14:textId="324A183B" w:rsidR="00B22D70" w:rsidRPr="000C74C6" w:rsidRDefault="00FC09D1" w:rsidP="000C74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9D1">
        <w:rPr>
          <w:rFonts w:ascii="Times New Roman" w:hAnsi="Times New Roman" w:cs="Times New Roman"/>
          <w:sz w:val="24"/>
          <w:szCs w:val="24"/>
        </w:rPr>
        <w:t xml:space="preserve">Тема 1.7. </w:t>
      </w:r>
      <w:r w:rsidR="00B22D70" w:rsidRPr="00B22D70">
        <w:rPr>
          <w:rFonts w:ascii="Times New Roman" w:hAnsi="Times New Roman" w:cs="Times New Roman"/>
          <w:sz w:val="24"/>
          <w:szCs w:val="24"/>
        </w:rPr>
        <w:t>Динамика. Основные понятия. Метод кинетостатики. Работа и мощность. Общие теоремы динамики.</w:t>
      </w:r>
    </w:p>
    <w:p w14:paraId="53708A92" w14:textId="79D1BA05" w:rsidR="000C74C6" w:rsidRPr="000C74C6" w:rsidRDefault="00FC09D1" w:rsidP="000C74C6">
      <w:pPr>
        <w:widowControl w:val="0"/>
        <w:autoSpaceDE w:val="0"/>
        <w:autoSpaceDN w:val="0"/>
        <w:spacing w:after="0" w:line="276" w:lineRule="auto"/>
        <w:ind w:right="2377" w:firstLine="55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Раздел</w:t>
      </w:r>
      <w:r w:rsidRPr="00FC09D1">
        <w:rPr>
          <w:rFonts w:ascii="Times New Roman" w:eastAsia="Times New Roman" w:hAnsi="Times New Roman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2. </w:t>
      </w:r>
      <w:r w:rsidR="000C74C6" w:rsidRPr="000C74C6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Сопротивление материалов.</w:t>
      </w:r>
    </w:p>
    <w:p w14:paraId="26B85D93" w14:textId="6859ADE1" w:rsidR="00FC09D1" w:rsidRPr="00FC09D1" w:rsidRDefault="00FC09D1" w:rsidP="000C7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9D1">
        <w:rPr>
          <w:rFonts w:ascii="Times New Roman" w:hAnsi="Times New Roman" w:cs="Times New Roman"/>
          <w:sz w:val="24"/>
          <w:szCs w:val="24"/>
        </w:rPr>
        <w:t xml:space="preserve">Тема 2.1. </w:t>
      </w:r>
      <w:r w:rsidR="000C74C6" w:rsidRPr="000C74C6">
        <w:rPr>
          <w:rFonts w:ascii="Times New Roman" w:hAnsi="Times New Roman" w:cs="Times New Roman"/>
          <w:sz w:val="24"/>
          <w:szCs w:val="24"/>
        </w:rPr>
        <w:t>Основные положения сопромата. Растяжение и сжатие.</w:t>
      </w:r>
    </w:p>
    <w:p w14:paraId="09EA956A" w14:textId="3A52E988" w:rsidR="00FC09D1" w:rsidRPr="00FC09D1" w:rsidRDefault="00FC09D1" w:rsidP="000C7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9D1">
        <w:rPr>
          <w:rFonts w:ascii="Times New Roman" w:hAnsi="Times New Roman" w:cs="Times New Roman"/>
          <w:sz w:val="24"/>
          <w:szCs w:val="24"/>
        </w:rPr>
        <w:t xml:space="preserve">Тема 2.2. </w:t>
      </w:r>
      <w:r w:rsidR="000C74C6" w:rsidRPr="000C74C6">
        <w:rPr>
          <w:rFonts w:ascii="Times New Roman" w:hAnsi="Times New Roman" w:cs="Times New Roman"/>
          <w:sz w:val="24"/>
          <w:szCs w:val="24"/>
        </w:rPr>
        <w:t>Практические расчеты на срез и смятие. Геометрические характеристики плоских сечений.</w:t>
      </w:r>
    </w:p>
    <w:p w14:paraId="0772C227" w14:textId="6858A66D" w:rsidR="00FC09D1" w:rsidRPr="00FC09D1" w:rsidRDefault="00FC09D1" w:rsidP="000C7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9D1">
        <w:rPr>
          <w:rFonts w:ascii="Times New Roman" w:hAnsi="Times New Roman" w:cs="Times New Roman"/>
          <w:sz w:val="24"/>
          <w:szCs w:val="24"/>
        </w:rPr>
        <w:t xml:space="preserve">Тема 2.3. </w:t>
      </w:r>
      <w:r w:rsidR="000C74C6" w:rsidRPr="000C74C6">
        <w:rPr>
          <w:rFonts w:ascii="Times New Roman" w:hAnsi="Times New Roman" w:cs="Times New Roman"/>
          <w:sz w:val="24"/>
          <w:szCs w:val="24"/>
        </w:rPr>
        <w:t>Кручение.</w:t>
      </w:r>
    </w:p>
    <w:p w14:paraId="588EFFF3" w14:textId="13856A5E" w:rsidR="00FC09D1" w:rsidRPr="00FC09D1" w:rsidRDefault="00FC09D1" w:rsidP="000C7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9D1">
        <w:rPr>
          <w:rFonts w:ascii="Times New Roman" w:hAnsi="Times New Roman" w:cs="Times New Roman"/>
          <w:sz w:val="24"/>
          <w:szCs w:val="24"/>
        </w:rPr>
        <w:t xml:space="preserve">Тема 2.4. </w:t>
      </w:r>
      <w:r w:rsidR="000C74C6" w:rsidRPr="000C74C6">
        <w:rPr>
          <w:rFonts w:ascii="Times New Roman" w:hAnsi="Times New Roman" w:cs="Times New Roman"/>
          <w:sz w:val="24"/>
          <w:szCs w:val="24"/>
        </w:rPr>
        <w:t>Изгиб</w:t>
      </w:r>
    </w:p>
    <w:p w14:paraId="00FDE672" w14:textId="290BD8D7" w:rsidR="00FC09D1" w:rsidRPr="00FC09D1" w:rsidRDefault="00FC09D1" w:rsidP="000C7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9D1">
        <w:rPr>
          <w:rFonts w:ascii="Times New Roman" w:hAnsi="Times New Roman" w:cs="Times New Roman"/>
          <w:sz w:val="24"/>
          <w:szCs w:val="24"/>
        </w:rPr>
        <w:t xml:space="preserve"> Тема 2.5. </w:t>
      </w:r>
      <w:r w:rsidR="000C74C6" w:rsidRPr="000C74C6">
        <w:rPr>
          <w:rFonts w:ascii="Times New Roman" w:hAnsi="Times New Roman" w:cs="Times New Roman"/>
          <w:sz w:val="24"/>
          <w:szCs w:val="24"/>
        </w:rPr>
        <w:t>Сложное сопротивление. Устойчивость сжатых стержней</w:t>
      </w:r>
    </w:p>
    <w:p w14:paraId="277E5CBC" w14:textId="048514E3" w:rsidR="00FC09D1" w:rsidRPr="00FC09D1" w:rsidRDefault="00FC09D1" w:rsidP="000C74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9D1">
        <w:rPr>
          <w:rFonts w:ascii="Times New Roman" w:hAnsi="Times New Roman" w:cs="Times New Roman"/>
          <w:sz w:val="24"/>
          <w:szCs w:val="24"/>
        </w:rPr>
        <w:t xml:space="preserve">Тема 2.6. </w:t>
      </w:r>
      <w:r w:rsidR="000C74C6" w:rsidRPr="000C74C6">
        <w:rPr>
          <w:rFonts w:ascii="Times New Roman" w:hAnsi="Times New Roman" w:cs="Times New Roman"/>
          <w:sz w:val="24"/>
          <w:szCs w:val="24"/>
        </w:rPr>
        <w:t>Сопротивление усталости. Прочность при динамических нагрузках</w:t>
      </w:r>
    </w:p>
    <w:p w14:paraId="206CBA0F" w14:textId="73F0CA01" w:rsidR="00FC09D1" w:rsidRPr="00B12813" w:rsidRDefault="000C74C6" w:rsidP="000C74C6">
      <w:pPr>
        <w:spacing w:after="0" w:line="240" w:lineRule="auto"/>
        <w:rPr>
          <w:rFonts w:ascii="Times New Roman" w:eastAsia="Times New Roman" w:hAnsi="Times New Roman"/>
          <w:b/>
          <w:bCs/>
          <w:kern w:val="0"/>
          <w:sz w:val="24"/>
          <w:szCs w:val="24"/>
          <w14:ligatures w14:val="none"/>
        </w:rPr>
      </w:pPr>
      <w:r w:rsidRPr="001B7B62">
        <w:rPr>
          <w:rFonts w:ascii="Times New Roman" w:hAnsi="Times New Roman" w:cs="Times New Roman"/>
          <w:b/>
          <w:bCs/>
          <w:sz w:val="24"/>
          <w:szCs w:val="24"/>
        </w:rPr>
        <w:t xml:space="preserve">Раздел 3. </w:t>
      </w:r>
      <w:r w:rsidRPr="00B12813">
        <w:rPr>
          <w:rFonts w:ascii="Times New Roman" w:eastAsia="Times New Roman" w:hAnsi="Times New Roman"/>
          <w:b/>
          <w:bCs/>
          <w:kern w:val="0"/>
          <w:sz w:val="24"/>
          <w:szCs w:val="24"/>
          <w14:ligatures w14:val="none"/>
        </w:rPr>
        <w:t>Детали машин.</w:t>
      </w:r>
    </w:p>
    <w:p w14:paraId="3B22FE70" w14:textId="4A304E7F" w:rsidR="000C74C6" w:rsidRPr="001B7B62" w:rsidRDefault="000C74C6" w:rsidP="000C74C6">
      <w:pPr>
        <w:spacing w:after="0" w:line="240" w:lineRule="auto"/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</w:pPr>
      <w:r w:rsidRPr="001B7B62"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  <w:t>Тема 3.1. Основные положения. Общие сведения о передачах</w:t>
      </w:r>
    </w:p>
    <w:p w14:paraId="1E60F234" w14:textId="301832B4" w:rsidR="000C74C6" w:rsidRPr="001B7B62" w:rsidRDefault="000C74C6" w:rsidP="000C74C6">
      <w:pPr>
        <w:spacing w:after="0" w:line="240" w:lineRule="auto"/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</w:pPr>
      <w:r w:rsidRPr="001B7B62"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  <w:t>Тема 3.2. Фрикционные передачи, передача винт-гайка</w:t>
      </w:r>
    </w:p>
    <w:p w14:paraId="79CBD001" w14:textId="0E653B72" w:rsidR="000C74C6" w:rsidRPr="001B7B62" w:rsidRDefault="000C74C6" w:rsidP="000C74C6">
      <w:pPr>
        <w:spacing w:after="0" w:line="240" w:lineRule="auto"/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</w:pPr>
      <w:r w:rsidRPr="001B7B62"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  <w:t>Тема 3.3. Зубчатые пере дачи (основы конструирования зубчатых колес)</w:t>
      </w:r>
    </w:p>
    <w:p w14:paraId="299FC765" w14:textId="33D08A6B" w:rsidR="000C74C6" w:rsidRPr="001B7B62" w:rsidRDefault="000C74C6" w:rsidP="000C74C6">
      <w:pPr>
        <w:spacing w:after="0" w:line="240" w:lineRule="auto"/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</w:pPr>
      <w:r w:rsidRPr="001B7B62"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  <w:t>Тема 3.4. Червячные передачи.</w:t>
      </w:r>
    </w:p>
    <w:p w14:paraId="34A850E7" w14:textId="367ED35C" w:rsidR="000C74C6" w:rsidRPr="001B7B62" w:rsidRDefault="000C74C6" w:rsidP="000C74C6">
      <w:pPr>
        <w:spacing w:after="0" w:line="240" w:lineRule="auto"/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</w:pPr>
      <w:r w:rsidRPr="001B7B62"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  <w:t>Тема 3.5. Ременные передачи. Цепные передачи.</w:t>
      </w:r>
    </w:p>
    <w:p w14:paraId="5379A170" w14:textId="608085AF" w:rsidR="000C74C6" w:rsidRPr="001B7B62" w:rsidRDefault="00834697" w:rsidP="000C74C6">
      <w:pPr>
        <w:spacing w:after="0" w:line="240" w:lineRule="auto"/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</w:pPr>
      <w:r w:rsidRPr="001B7B62"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  <w:t>Тема 3.7. Подшипники (конструирование подшипниковых узлов)</w:t>
      </w:r>
    </w:p>
    <w:p w14:paraId="4928786C" w14:textId="53D99211" w:rsidR="00834697" w:rsidRPr="001B7B62" w:rsidRDefault="00834697" w:rsidP="000C74C6">
      <w:pPr>
        <w:spacing w:after="0" w:line="240" w:lineRule="auto"/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</w:pPr>
      <w:r w:rsidRPr="001B7B62">
        <w:rPr>
          <w:rFonts w:ascii="Times New Roman" w:eastAsia="Times New Roman" w:hAnsi="Times New Roman"/>
          <w:bCs/>
          <w:kern w:val="0"/>
          <w:sz w:val="24"/>
          <w:szCs w:val="24"/>
          <w14:ligatures w14:val="none"/>
        </w:rPr>
        <w:t>Тема 3.8. Муфты. Соединения деталей машин</w:t>
      </w:r>
    </w:p>
    <w:p w14:paraId="53C2A7E2" w14:textId="77777777" w:rsidR="000C74C6" w:rsidRPr="00FC09D1" w:rsidRDefault="000C74C6" w:rsidP="000C74C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62A87ED" w14:textId="6961684E" w:rsidR="00FC09D1" w:rsidRPr="00FC09D1" w:rsidRDefault="00FC09D1" w:rsidP="00FC09D1">
      <w:pPr>
        <w:widowControl w:val="0"/>
        <w:numPr>
          <w:ilvl w:val="0"/>
          <w:numId w:val="1"/>
        </w:numPr>
        <w:autoSpaceDE w:val="0"/>
        <w:autoSpaceDN w:val="0"/>
        <w:spacing w:after="0" w:line="237" w:lineRule="auto"/>
        <w:ind w:right="3401"/>
        <w:contextualSpacing/>
        <w:rPr>
          <w:rFonts w:ascii="Symbol" w:eastAsia="Symbol" w:hAnsi="Symbol" w:cs="Symbol"/>
          <w:color w:val="000000"/>
          <w:spacing w:val="177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>К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о</w:t>
      </w:r>
      <w:r w:rsidRPr="00FC09D1">
        <w:rPr>
          <w:rFonts w:ascii="Times New Roman" w:eastAsia="Times New Roman" w:hAnsi="Times New Roman" w:cs="Times New Roman"/>
          <w:color w:val="000000"/>
          <w:w w:val="99"/>
          <w:kern w:val="0"/>
          <w:sz w:val="24"/>
          <w:szCs w:val="24"/>
          <w14:ligatures w14:val="none"/>
        </w:rPr>
        <w:t>л</w:t>
      </w:r>
      <w:r w:rsidRPr="00FC09D1">
        <w:rPr>
          <w:rFonts w:ascii="Times New Roman" w:eastAsia="Times New Roman" w:hAnsi="Times New Roman" w:cs="Times New Roman"/>
          <w:color w:val="000000"/>
          <w:spacing w:val="2"/>
          <w:w w:val="99"/>
          <w:kern w:val="0"/>
          <w:sz w:val="24"/>
          <w:szCs w:val="24"/>
          <w14:ligatures w14:val="none"/>
        </w:rPr>
        <w:t>и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ч</w:t>
      </w:r>
      <w:r w:rsidRPr="00FC09D1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14:ligatures w14:val="none"/>
        </w:rPr>
        <w:t>ес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тво ча</w:t>
      </w:r>
      <w:r w:rsidRPr="00FC09D1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14:ligatures w14:val="none"/>
        </w:rPr>
        <w:t>с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ов</w:t>
      </w:r>
      <w:r w:rsidRPr="00FC09D1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ауд</w:t>
      </w:r>
      <w:r w:rsidRPr="00FC09D1">
        <w:rPr>
          <w:rFonts w:ascii="Times New Roman" w:eastAsia="Times New Roman" w:hAnsi="Times New Roman" w:cs="Times New Roman"/>
          <w:color w:val="000000"/>
          <w:spacing w:val="1"/>
          <w:w w:val="99"/>
          <w:kern w:val="0"/>
          <w:sz w:val="24"/>
          <w:szCs w:val="24"/>
          <w14:ligatures w14:val="none"/>
        </w:rPr>
        <w:t>и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тор</w:t>
      </w:r>
      <w:r w:rsidRPr="00FC09D1">
        <w:rPr>
          <w:rFonts w:ascii="Times New Roman" w:eastAsia="Times New Roman" w:hAnsi="Times New Roman" w:cs="Times New Roman"/>
          <w:color w:val="000000"/>
          <w:spacing w:val="1"/>
          <w:w w:val="99"/>
          <w:kern w:val="0"/>
          <w:sz w:val="24"/>
          <w:szCs w:val="24"/>
          <w14:ligatures w14:val="none"/>
        </w:rPr>
        <w:t>н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ых:</w:t>
      </w:r>
      <w:r w:rsidRPr="00FC09D1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 xml:space="preserve"> </w:t>
      </w:r>
      <w:r w:rsidR="001B7B62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>87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ч. </w:t>
      </w:r>
      <w:r w:rsidRPr="00FC09D1">
        <w:rPr>
          <w:rFonts w:ascii="Symbol" w:eastAsia="Symbol" w:hAnsi="Symbol" w:cs="Symbol"/>
          <w:color w:val="000000"/>
          <w:spacing w:val="177"/>
          <w:kern w:val="0"/>
          <w:sz w:val="24"/>
          <w:szCs w:val="24"/>
          <w14:ligatures w14:val="none"/>
        </w:rPr>
        <w:t></w:t>
      </w:r>
    </w:p>
    <w:p w14:paraId="28AD4499" w14:textId="5B0F083A" w:rsidR="00FC09D1" w:rsidRPr="00FC09D1" w:rsidRDefault="00FC09D1" w:rsidP="00FC09D1">
      <w:pPr>
        <w:widowControl w:val="0"/>
        <w:numPr>
          <w:ilvl w:val="0"/>
          <w:numId w:val="1"/>
        </w:numPr>
        <w:autoSpaceDE w:val="0"/>
        <w:autoSpaceDN w:val="0"/>
        <w:spacing w:after="0" w:line="237" w:lineRule="auto"/>
        <w:ind w:right="3685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>К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о</w:t>
      </w:r>
      <w:r w:rsidRPr="00FC09D1">
        <w:rPr>
          <w:rFonts w:ascii="Times New Roman" w:eastAsia="Times New Roman" w:hAnsi="Times New Roman" w:cs="Times New Roman"/>
          <w:color w:val="000000"/>
          <w:w w:val="99"/>
          <w:kern w:val="0"/>
          <w:sz w:val="24"/>
          <w:szCs w:val="24"/>
          <w14:ligatures w14:val="none"/>
        </w:rPr>
        <w:t>л</w:t>
      </w:r>
      <w:r w:rsidRPr="00FC09D1">
        <w:rPr>
          <w:rFonts w:ascii="Times New Roman" w:eastAsia="Times New Roman" w:hAnsi="Times New Roman" w:cs="Times New Roman"/>
          <w:color w:val="000000"/>
          <w:spacing w:val="1"/>
          <w:w w:val="99"/>
          <w:kern w:val="0"/>
          <w:sz w:val="24"/>
          <w:szCs w:val="24"/>
          <w14:ligatures w14:val="none"/>
        </w:rPr>
        <w:t>и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че</w:t>
      </w:r>
      <w:r w:rsidRPr="00FC09D1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14:ligatures w14:val="none"/>
        </w:rPr>
        <w:t>с</w:t>
      </w:r>
      <w:r w:rsidRPr="00FC09D1">
        <w:rPr>
          <w:rFonts w:ascii="Times New Roman" w:eastAsia="Times New Roman" w:hAnsi="Times New Roman" w:cs="Times New Roman"/>
          <w:color w:val="000000"/>
          <w:w w:val="99"/>
          <w:kern w:val="0"/>
          <w:sz w:val="24"/>
          <w:szCs w:val="24"/>
          <w14:ligatures w14:val="none"/>
        </w:rPr>
        <w:t>т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во ча</w:t>
      </w:r>
      <w:r w:rsidRPr="00FC09D1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14:ligatures w14:val="none"/>
        </w:rPr>
        <w:t>с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ов Л</w:t>
      </w:r>
      <w:r w:rsidRPr="00FC09D1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>П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З/П</w:t>
      </w:r>
      <w:r w:rsidRPr="00FC09D1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>З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: 1</w:t>
      </w:r>
      <w:r w:rsidR="001B7B6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5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ч.</w:t>
      </w:r>
    </w:p>
    <w:p w14:paraId="1A2D6F96" w14:textId="77777777" w:rsidR="00FC09D1" w:rsidRPr="00FC09D1" w:rsidRDefault="00FC09D1" w:rsidP="00FC09D1">
      <w:pPr>
        <w:widowControl w:val="0"/>
        <w:numPr>
          <w:ilvl w:val="0"/>
          <w:numId w:val="1"/>
        </w:numPr>
        <w:autoSpaceDE w:val="0"/>
        <w:autoSpaceDN w:val="0"/>
        <w:spacing w:after="0" w:line="237" w:lineRule="auto"/>
        <w:ind w:right="3685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Форма </w:t>
      </w:r>
      <w:r w:rsidRPr="00FC09D1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14:ligatures w14:val="none"/>
        </w:rPr>
        <w:t>а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т</w:t>
      </w:r>
      <w:r w:rsidRPr="00FC09D1">
        <w:rPr>
          <w:rFonts w:ascii="Times New Roman" w:eastAsia="Times New Roman" w:hAnsi="Times New Roman" w:cs="Times New Roman"/>
          <w:color w:val="000000"/>
          <w:spacing w:val="1"/>
          <w:kern w:val="0"/>
          <w:sz w:val="24"/>
          <w:szCs w:val="24"/>
          <w14:ligatures w14:val="none"/>
        </w:rPr>
        <w:t>т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е</w:t>
      </w:r>
      <w:r w:rsidRPr="00FC09D1">
        <w:rPr>
          <w:rFonts w:ascii="Times New Roman" w:eastAsia="Times New Roman" w:hAnsi="Times New Roman" w:cs="Times New Roman"/>
          <w:color w:val="000000"/>
          <w:spacing w:val="-1"/>
          <w:kern w:val="0"/>
          <w:sz w:val="24"/>
          <w:szCs w:val="24"/>
          <w14:ligatures w14:val="none"/>
        </w:rPr>
        <w:t>с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та</w:t>
      </w:r>
      <w:r w:rsidRPr="00FC09D1">
        <w:rPr>
          <w:rFonts w:ascii="Times New Roman" w:eastAsia="Times New Roman" w:hAnsi="Times New Roman" w:cs="Times New Roman"/>
          <w:color w:val="000000"/>
          <w:w w:val="99"/>
          <w:kern w:val="0"/>
          <w:sz w:val="24"/>
          <w:szCs w:val="24"/>
          <w14:ligatures w14:val="none"/>
        </w:rPr>
        <w:t>ц</w:t>
      </w:r>
      <w:r w:rsidRPr="00FC09D1">
        <w:rPr>
          <w:rFonts w:ascii="Times New Roman" w:eastAsia="Times New Roman" w:hAnsi="Times New Roman" w:cs="Times New Roman"/>
          <w:color w:val="000000"/>
          <w:spacing w:val="1"/>
          <w:w w:val="99"/>
          <w:kern w:val="0"/>
          <w:sz w:val="24"/>
          <w:szCs w:val="24"/>
          <w14:ligatures w14:val="none"/>
        </w:rPr>
        <w:t>и</w:t>
      </w:r>
      <w:r w:rsidRPr="00FC09D1">
        <w:rPr>
          <w:rFonts w:ascii="Times New Roman" w:eastAsia="Times New Roman" w:hAnsi="Times New Roman" w:cs="Times New Roman"/>
          <w:color w:val="000000"/>
          <w:spacing w:val="2"/>
          <w:w w:val="99"/>
          <w:kern w:val="0"/>
          <w:sz w:val="24"/>
          <w:szCs w:val="24"/>
          <w14:ligatures w14:val="none"/>
        </w:rPr>
        <w:t>и</w:t>
      </w:r>
      <w:r w:rsidRPr="00FC09D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: </w:t>
      </w:r>
      <w:r w:rsidRPr="00FC09D1">
        <w:rPr>
          <w:rFonts w:ascii="Times New Roman" w:eastAsia="Times New Roman" w:hAnsi="Times New Roman" w:cs="Times New Roman"/>
          <w:kern w:val="0"/>
          <w14:ligatures w14:val="none"/>
        </w:rPr>
        <w:t>комплексный экзамен</w:t>
      </w:r>
    </w:p>
    <w:p w14:paraId="19C7D5F3" w14:textId="4BE7F23E" w:rsidR="00FC09D1" w:rsidRPr="00FC09D1" w:rsidRDefault="00FC09D1" w:rsidP="00FC09D1">
      <w:pPr>
        <w:widowControl w:val="0"/>
        <w:autoSpaceDE w:val="0"/>
        <w:autoSpaceDN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  <w:r w:rsidRPr="00FC09D1"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  <w:r w:rsidRPr="00FC09D1">
        <w:rPr>
          <w:rFonts w:ascii="Times New Roman" w:eastAsia="Times New Roman" w:hAnsi="Times New Roman" w:cs="Times New Roman"/>
          <w:i/>
          <w:kern w:val="0"/>
          <w:sz w:val="24"/>
          <w14:ligatures w14:val="none"/>
        </w:rPr>
        <w:t xml:space="preserve">  </w:t>
      </w:r>
    </w:p>
    <w:p w14:paraId="226784AD" w14:textId="77777777" w:rsidR="00FC09D1" w:rsidRPr="00FC09D1" w:rsidRDefault="00FC09D1" w:rsidP="00FC09D1">
      <w:pPr>
        <w:widowControl w:val="0"/>
        <w:shd w:val="clear" w:color="auto" w:fill="FFFFFF"/>
        <w:autoSpaceDE w:val="0"/>
        <w:autoSpaceDN w:val="0"/>
        <w:spacing w:after="0" w:line="360" w:lineRule="auto"/>
        <w:ind w:left="708" w:firstLine="698"/>
        <w:rPr>
          <w:rFonts w:ascii="Times New Roman" w:eastAsia="Times New Roman" w:hAnsi="Times New Roman" w:cs="Times New Roman"/>
          <w:i/>
          <w:kern w:val="0"/>
          <w:sz w:val="24"/>
          <w14:ligatures w14:val="none"/>
        </w:rPr>
      </w:pPr>
      <w:r w:rsidRPr="00FC09D1">
        <w:rPr>
          <w:rFonts w:ascii="Times New Roman" w:eastAsia="Times New Roman" w:hAnsi="Times New Roman" w:cs="Times New Roman"/>
          <w:i/>
          <w:kern w:val="0"/>
          <w:sz w:val="24"/>
          <w14:ligatures w14:val="none"/>
        </w:rPr>
        <w:t xml:space="preserve"> </w:t>
      </w:r>
      <w:r w:rsidRPr="00FC09D1">
        <w:rPr>
          <w:rFonts w:ascii="Times New Roman" w:eastAsia="Times New Roman" w:hAnsi="Times New Roman" w:cs="Times New Roman"/>
          <w:spacing w:val="1"/>
          <w:kern w:val="0"/>
          <w14:ligatures w14:val="none"/>
        </w:rPr>
        <w:t>Организация-разработчик: Государственное бюджетное профессиональное образовательное учреждение</w:t>
      </w:r>
      <w:proofErr w:type="gramStart"/>
      <w:r w:rsidRPr="00FC09D1"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 </w:t>
      </w:r>
      <w:r w:rsidRPr="00FC09D1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«</w:t>
      </w:r>
      <w:proofErr w:type="gramEnd"/>
      <w:r w:rsidRPr="00FC09D1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>Кабардино-Балкарский автомобильно-дорожный колледж»</w:t>
      </w:r>
    </w:p>
    <w:p w14:paraId="78599991" w14:textId="77777777" w:rsidR="00FC09D1" w:rsidRPr="00FC09D1" w:rsidRDefault="00FC09D1" w:rsidP="00FC09D1">
      <w:pPr>
        <w:widowControl w:val="0"/>
        <w:shd w:val="clear" w:color="auto" w:fill="FFFFFF"/>
        <w:autoSpaceDE w:val="0"/>
        <w:autoSpaceDN w:val="0"/>
        <w:spacing w:after="0" w:line="360" w:lineRule="auto"/>
        <w:ind w:left="703"/>
        <w:rPr>
          <w:rFonts w:ascii="Times New Roman" w:eastAsia="Times New Roman" w:hAnsi="Times New Roman" w:cs="Times New Roman"/>
          <w:kern w:val="0"/>
          <w14:ligatures w14:val="none"/>
        </w:rPr>
      </w:pPr>
      <w:r w:rsidRPr="00FC09D1"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Разработчик:</w:t>
      </w:r>
    </w:p>
    <w:p w14:paraId="20653CC6" w14:textId="1BF0BB39" w:rsidR="00FC09D1" w:rsidRPr="00FC09D1" w:rsidRDefault="00834697" w:rsidP="00FC09D1">
      <w:pPr>
        <w:widowControl w:val="0"/>
        <w:shd w:val="clear" w:color="auto" w:fill="FFFFFF"/>
        <w:autoSpaceDE w:val="0"/>
        <w:autoSpaceDN w:val="0"/>
        <w:spacing w:after="0" w:line="360" w:lineRule="auto"/>
        <w:ind w:left="703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Консенциуш Г.В</w:t>
      </w:r>
      <w:r w:rsidR="00FC09D1" w:rsidRPr="00FC09D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- преподаватель ГБПОУ «КБАДК»</w:t>
      </w:r>
    </w:p>
    <w:sectPr w:rsidR="00FC09D1" w:rsidRPr="00FC09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67CE5"/>
    <w:multiLevelType w:val="hybridMultilevel"/>
    <w:tmpl w:val="5BDC70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9D1"/>
    <w:rsid w:val="000C74C6"/>
    <w:rsid w:val="00131234"/>
    <w:rsid w:val="001B7B62"/>
    <w:rsid w:val="00777E31"/>
    <w:rsid w:val="00834697"/>
    <w:rsid w:val="0092569F"/>
    <w:rsid w:val="00A36789"/>
    <w:rsid w:val="00B12813"/>
    <w:rsid w:val="00B22D70"/>
    <w:rsid w:val="00D96A57"/>
    <w:rsid w:val="00FC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8A9F4"/>
  <w15:chartTrackingRefBased/>
  <w15:docId w15:val="{B0D7E649-B65D-4497-995E-C3D84CA2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FC09D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Admin</cp:lastModifiedBy>
  <cp:revision>2</cp:revision>
  <dcterms:created xsi:type="dcterms:W3CDTF">2023-06-05T09:37:00Z</dcterms:created>
  <dcterms:modified xsi:type="dcterms:W3CDTF">2023-06-05T09:37:00Z</dcterms:modified>
</cp:coreProperties>
</file>